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" w:line="283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FORMULARIO DE POSTULACIÓN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CONVOCATORIA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FESTIVAL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 XXXIV VALPARATANGO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de la Agrupación, Elenco o Compañía</w:t>
      </w:r>
    </w:p>
    <w:tbl>
      <w:tblPr>
        <w:tblStyle w:val="Table1"/>
        <w:tblW w:w="907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Copie el recuadro que aparece a continuación todas las veces que sea necesario y proceda a completarlo con los datos requeridos para cada integrante de la agrupación.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Nombres y apellidos: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Dirección: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Comuna: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Región: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electrónico:</w:t>
            </w:r>
          </w:p>
        </w:tc>
      </w:tr>
    </w:tbl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Breve reseña del postulante, agrupación, elenco o compañía</w:t>
      </w:r>
    </w:p>
    <w:tbl>
      <w:tblPr>
        <w:tblStyle w:val="Table3"/>
        <w:tblW w:w="921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13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509713" cy="993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9713" cy="99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1019557" cy="113834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557" cy="11383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</w: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</w:t>
      <w:tab/>
      <w:t xml:space="preserve">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jtd/fG2D7wNQ6EAjggWAaTRmuA==">CgMxLjAyCGguZ2pkZ3hzOAByITFIREc0NTJHNmR1WTIzZXdla3BoUzBleEphOWhzQl9DYg==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