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97C" w:rsidRDefault="000F3367">
      <w:r>
        <w:rPr>
          <w:noProof/>
          <w:lang w:eastAsia="es-CL"/>
        </w:rPr>
        <mc:AlternateContent>
          <mc:Choice Requires="wps">
            <w:drawing>
              <wp:anchor distT="0" distB="0" distL="114300" distR="114300" simplePos="0" relativeHeight="251660288" behindDoc="0" locked="0" layoutInCell="1" allowOverlap="1" wp14:anchorId="165A9790" wp14:editId="2C752ABB">
                <wp:simplePos x="0" y="0"/>
                <wp:positionH relativeFrom="column">
                  <wp:posOffset>-743251</wp:posOffset>
                </wp:positionH>
                <wp:positionV relativeFrom="paragraph">
                  <wp:posOffset>987626</wp:posOffset>
                </wp:positionV>
                <wp:extent cx="7258552" cy="9686925"/>
                <wp:effectExtent l="0" t="0" r="0" b="0"/>
                <wp:wrapNone/>
                <wp:docPr id="677048993" name="Cuadro de texto 4"/>
                <wp:cNvGraphicFramePr/>
                <a:graphic xmlns:a="http://schemas.openxmlformats.org/drawingml/2006/main">
                  <a:graphicData uri="http://schemas.microsoft.com/office/word/2010/wordprocessingShape">
                    <wps:wsp>
                      <wps:cNvSpPr txBox="1"/>
                      <wps:spPr>
                        <a:xfrm>
                          <a:off x="0" y="0"/>
                          <a:ext cx="7258552" cy="9686925"/>
                        </a:xfrm>
                        <a:prstGeom prst="rect">
                          <a:avLst/>
                        </a:prstGeom>
                        <a:noFill/>
                        <a:ln w="6350">
                          <a:noFill/>
                        </a:ln>
                      </wps:spPr>
                      <wps:txbx>
                        <w:txbxContent>
                          <w:p w:rsidR="006C2464" w:rsidRDefault="006C2464" w:rsidP="006C2464">
                            <w:pPr>
                              <w:jc w:val="center"/>
                              <w:rPr>
                                <w:rFonts w:ascii="Arial" w:hAnsi="Arial" w:cs="Arial"/>
                                <w:b/>
                                <w:bCs/>
                              </w:rPr>
                            </w:pPr>
                            <w:bookmarkStart w:id="0" w:name="_GoBack"/>
                            <w:r>
                              <w:rPr>
                                <w:rFonts w:ascii="Arial" w:hAnsi="Arial" w:cs="Arial"/>
                                <w:b/>
                                <w:bCs/>
                              </w:rPr>
                              <w:t>COMUNICACIÓN FECHA DE LA ELECCIÓN DE DIRECTORIO</w:t>
                            </w:r>
                          </w:p>
                          <w:p w:rsidR="006C2464" w:rsidRDefault="006C2464" w:rsidP="006C2464">
                            <w:pPr>
                              <w:jc w:val="center"/>
                              <w:rPr>
                                <w:rFonts w:ascii="Arial" w:hAnsi="Arial" w:cs="Arial"/>
                                <w:b/>
                                <w:bCs/>
                              </w:rPr>
                            </w:pPr>
                            <w:r>
                              <w:rPr>
                                <w:rFonts w:ascii="Arial" w:hAnsi="Arial" w:cs="Arial"/>
                                <w:b/>
                                <w:bCs/>
                              </w:rPr>
                              <w:t>(ARTÍCULO 21BIS LEY 19.418)</w:t>
                            </w:r>
                          </w:p>
                          <w:p w:rsidR="006C2464" w:rsidRDefault="006C2464" w:rsidP="006C2464">
                            <w:pPr>
                              <w:jc w:val="center"/>
                              <w:rPr>
                                <w:rFonts w:ascii="Arial" w:hAnsi="Arial" w:cs="Arial"/>
                                <w:b/>
                                <w:bCs/>
                              </w:rPr>
                            </w:pPr>
                          </w:p>
                          <w:p w:rsidR="006C2464" w:rsidRDefault="006C2464" w:rsidP="006C2464">
                            <w:pPr>
                              <w:jc w:val="center"/>
                              <w:rPr>
                                <w:rFonts w:ascii="Arial" w:hAnsi="Arial" w:cs="Arial"/>
                                <w:b/>
                                <w:bCs/>
                              </w:rPr>
                            </w:pPr>
                          </w:p>
                          <w:p w:rsidR="006C2464" w:rsidRDefault="006C2464" w:rsidP="006C2464">
                            <w:pPr>
                              <w:jc w:val="both"/>
                              <w:rPr>
                                <w:rFonts w:ascii="Arial" w:hAnsi="Arial" w:cs="Arial"/>
                                <w:b/>
                                <w:bCs/>
                              </w:rPr>
                            </w:pPr>
                          </w:p>
                          <w:p w:rsidR="006C2464" w:rsidRDefault="006C2464" w:rsidP="006C2464">
                            <w:pPr>
                              <w:jc w:val="both"/>
                              <w:rPr>
                                <w:rFonts w:ascii="Arial" w:hAnsi="Arial" w:cs="Arial"/>
                              </w:rPr>
                            </w:pPr>
                            <w:r>
                              <w:rPr>
                                <w:rFonts w:ascii="Arial" w:hAnsi="Arial" w:cs="Arial"/>
                              </w:rPr>
                              <w:t>En Valparaíso a _____ de ____________ del año _______, la Comisión Electoral establecida con fecha ___________________ del año ______, para velar por el normal desarrollo del proceso eleccionario y cambio de directiva de la organización comunitaria ________________________________________________________, informa a la Sra. Secretaria Municipal de la Ilustre Municipalidad de Valparaíso que la elección del directorio de la organización se realizará según lo siguiente:</w:t>
                            </w: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r>
                              <w:rPr>
                                <w:rFonts w:ascii="Arial" w:hAnsi="Arial" w:cs="Arial"/>
                                <w:sz w:val="24"/>
                                <w:szCs w:val="24"/>
                              </w:rPr>
                              <w:t>Fecha de la elección: _____________ de ________________________ del año _________.</w:t>
                            </w: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r>
                              <w:rPr>
                                <w:rFonts w:ascii="Arial" w:hAnsi="Arial" w:cs="Arial"/>
                                <w:sz w:val="24"/>
                                <w:szCs w:val="24"/>
                              </w:rPr>
                              <w:t>Horario de la elección: Inicio ______________________ Término______________________.</w:t>
                            </w: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r>
                              <w:rPr>
                                <w:rFonts w:ascii="Arial" w:hAnsi="Arial" w:cs="Arial"/>
                                <w:sz w:val="24"/>
                                <w:szCs w:val="24"/>
                              </w:rPr>
                              <w:t>Lugar y Dirección: ___________________________________________________________.</w:t>
                            </w: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p>
                          <w:p w:rsidR="006C2464" w:rsidRDefault="006C2464" w:rsidP="006C2464">
                            <w:pPr>
                              <w:jc w:val="both"/>
                              <w:rPr>
                                <w:rFonts w:ascii="Arial" w:hAnsi="Arial" w:cs="Arial"/>
                              </w:rPr>
                            </w:pPr>
                          </w:p>
                          <w:p w:rsidR="006C2464" w:rsidRDefault="006C2464" w:rsidP="006C2464">
                            <w:pPr>
                              <w:jc w:val="both"/>
                              <w:rPr>
                                <w:rFonts w:ascii="Arial" w:hAnsi="Arial" w:cs="Arial"/>
                              </w:rPr>
                            </w:pPr>
                            <w:r>
                              <w:rPr>
                                <w:rFonts w:ascii="Arial" w:hAnsi="Arial" w:cs="Arial"/>
                              </w:rPr>
                              <w:t>Por el presente acto, se da cumplimiento al requisito de validez de la elección establecido en el artículo 21bis de la Ley 19.418, en cuanto se comunica por parte de esta Comisión Electoral la realización de la elección del directorio con al menos 15 días hábiles de anticipación a la fecha fijada para ella.</w:t>
                            </w: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Default="006C2464" w:rsidP="006C2464">
                            <w:pPr>
                              <w:jc w:val="both"/>
                              <w:rPr>
                                <w:rFonts w:ascii="Arial" w:hAnsi="Arial" w:cs="Arial"/>
                              </w:rPr>
                            </w:pPr>
                            <w:r>
                              <w:rPr>
                                <w:rFonts w:ascii="Arial" w:hAnsi="Arial" w:cs="Arial"/>
                              </w:rPr>
                              <w:t xml:space="preserve">Suscriben la presente comunicación los miembros de la Comisión Electoral </w:t>
                            </w:r>
                          </w:p>
                          <w:p w:rsidR="006C2464" w:rsidRDefault="006C2464" w:rsidP="006C2464">
                            <w:pPr>
                              <w:jc w:val="both"/>
                              <w:rPr>
                                <w:rFonts w:ascii="Arial" w:hAnsi="Arial" w:cs="Arial"/>
                              </w:rPr>
                            </w:pPr>
                          </w:p>
                          <w:p w:rsidR="006C2464" w:rsidRDefault="006C2464" w:rsidP="006C2464">
                            <w:pPr>
                              <w:jc w:val="both"/>
                              <w:rPr>
                                <w:rFonts w:ascii="Arial" w:hAnsi="Arial" w:cs="Arial"/>
                              </w:rPr>
                            </w:pPr>
                          </w:p>
                          <w:tbl>
                            <w:tblPr>
                              <w:tblStyle w:val="Tablaconcuadrcula"/>
                              <w:tblW w:w="11052" w:type="dxa"/>
                              <w:tblLook w:val="04A0" w:firstRow="1" w:lastRow="0" w:firstColumn="1" w:lastColumn="0" w:noHBand="0" w:noVBand="1"/>
                            </w:tblPr>
                            <w:tblGrid>
                              <w:gridCol w:w="463"/>
                              <w:gridCol w:w="4494"/>
                              <w:gridCol w:w="2835"/>
                              <w:gridCol w:w="3260"/>
                            </w:tblGrid>
                            <w:tr w:rsidR="006C2464" w:rsidRPr="00F3168C" w:rsidTr="006C2464">
                              <w:tc>
                                <w:tcPr>
                                  <w:tcW w:w="463" w:type="dxa"/>
                                </w:tcPr>
                                <w:p w:rsidR="006C2464" w:rsidRPr="00F3168C" w:rsidRDefault="006C2464" w:rsidP="006C2464">
                                  <w:pPr>
                                    <w:jc w:val="both"/>
                                    <w:rPr>
                                      <w:rFonts w:ascii="Arial" w:hAnsi="Arial" w:cs="Arial"/>
                                      <w:b/>
                                      <w:bCs/>
                                    </w:rPr>
                                  </w:pPr>
                                  <w:r w:rsidRPr="00F3168C">
                                    <w:rPr>
                                      <w:rFonts w:ascii="Arial" w:hAnsi="Arial" w:cs="Arial"/>
                                      <w:b/>
                                      <w:bCs/>
                                    </w:rPr>
                                    <w:t>N°</w:t>
                                  </w:r>
                                </w:p>
                              </w:tc>
                              <w:tc>
                                <w:tcPr>
                                  <w:tcW w:w="4494" w:type="dxa"/>
                                </w:tcPr>
                                <w:p w:rsidR="006C2464" w:rsidRPr="00F3168C" w:rsidRDefault="006C2464" w:rsidP="006C2464">
                                  <w:pPr>
                                    <w:jc w:val="both"/>
                                    <w:rPr>
                                      <w:rFonts w:ascii="Arial" w:hAnsi="Arial" w:cs="Arial"/>
                                      <w:b/>
                                      <w:bCs/>
                                    </w:rPr>
                                  </w:pPr>
                                  <w:r w:rsidRPr="00F3168C">
                                    <w:rPr>
                                      <w:rFonts w:ascii="Arial" w:hAnsi="Arial" w:cs="Arial"/>
                                      <w:b/>
                                      <w:bCs/>
                                    </w:rPr>
                                    <w:t>NOMBRE</w:t>
                                  </w:r>
                                </w:p>
                              </w:tc>
                              <w:tc>
                                <w:tcPr>
                                  <w:tcW w:w="2835" w:type="dxa"/>
                                </w:tcPr>
                                <w:p w:rsidR="006C2464" w:rsidRPr="00F3168C" w:rsidRDefault="006C2464" w:rsidP="006C2464">
                                  <w:pPr>
                                    <w:jc w:val="both"/>
                                    <w:rPr>
                                      <w:rFonts w:ascii="Arial" w:hAnsi="Arial" w:cs="Arial"/>
                                      <w:b/>
                                      <w:bCs/>
                                    </w:rPr>
                                  </w:pPr>
                                  <w:r w:rsidRPr="00F3168C">
                                    <w:rPr>
                                      <w:rFonts w:ascii="Arial" w:hAnsi="Arial" w:cs="Arial"/>
                                      <w:b/>
                                      <w:bCs/>
                                    </w:rPr>
                                    <w:t>RUT</w:t>
                                  </w:r>
                                </w:p>
                              </w:tc>
                              <w:tc>
                                <w:tcPr>
                                  <w:tcW w:w="3260" w:type="dxa"/>
                                </w:tcPr>
                                <w:p w:rsidR="006C2464" w:rsidRPr="00F3168C" w:rsidRDefault="006C2464" w:rsidP="006C2464">
                                  <w:pPr>
                                    <w:jc w:val="both"/>
                                    <w:rPr>
                                      <w:rFonts w:ascii="Arial" w:hAnsi="Arial" w:cs="Arial"/>
                                      <w:b/>
                                      <w:bCs/>
                                    </w:rPr>
                                  </w:pPr>
                                  <w:r w:rsidRPr="00F3168C">
                                    <w:rPr>
                                      <w:rFonts w:ascii="Arial" w:hAnsi="Arial" w:cs="Arial"/>
                                      <w:b/>
                                      <w:bCs/>
                                    </w:rPr>
                                    <w:t>FIRMA</w:t>
                                  </w:r>
                                </w:p>
                              </w:tc>
                            </w:tr>
                            <w:tr w:rsidR="006C2464" w:rsidTr="006C2464">
                              <w:tc>
                                <w:tcPr>
                                  <w:tcW w:w="463" w:type="dxa"/>
                                </w:tcPr>
                                <w:p w:rsidR="006C2464" w:rsidRDefault="006C2464" w:rsidP="006C2464">
                                  <w:pPr>
                                    <w:jc w:val="both"/>
                                    <w:rPr>
                                      <w:rFonts w:ascii="Arial" w:hAnsi="Arial" w:cs="Arial"/>
                                      <w:sz w:val="24"/>
                                      <w:szCs w:val="24"/>
                                    </w:rPr>
                                  </w:pPr>
                                </w:p>
                              </w:tc>
                              <w:tc>
                                <w:tcPr>
                                  <w:tcW w:w="4494" w:type="dxa"/>
                                </w:tcPr>
                                <w:p w:rsidR="006C2464" w:rsidRDefault="006C2464" w:rsidP="006C2464">
                                  <w:pPr>
                                    <w:jc w:val="both"/>
                                    <w:rPr>
                                      <w:rFonts w:ascii="Arial" w:hAnsi="Arial" w:cs="Arial"/>
                                      <w:sz w:val="24"/>
                                      <w:szCs w:val="24"/>
                                    </w:rPr>
                                  </w:pPr>
                                </w:p>
                                <w:p w:rsidR="006C2464" w:rsidRDefault="006C2464" w:rsidP="006C2464">
                                  <w:pPr>
                                    <w:ind w:right="79"/>
                                    <w:jc w:val="both"/>
                                    <w:rPr>
                                      <w:rFonts w:ascii="Arial" w:hAnsi="Arial" w:cs="Arial"/>
                                      <w:sz w:val="24"/>
                                      <w:szCs w:val="24"/>
                                    </w:rPr>
                                  </w:pPr>
                                </w:p>
                              </w:tc>
                              <w:tc>
                                <w:tcPr>
                                  <w:tcW w:w="2835" w:type="dxa"/>
                                </w:tcPr>
                                <w:p w:rsidR="006C2464" w:rsidRDefault="006C2464" w:rsidP="006C2464">
                                  <w:pPr>
                                    <w:jc w:val="both"/>
                                    <w:rPr>
                                      <w:rFonts w:ascii="Arial" w:hAnsi="Arial" w:cs="Arial"/>
                                      <w:sz w:val="24"/>
                                      <w:szCs w:val="24"/>
                                    </w:rPr>
                                  </w:pPr>
                                </w:p>
                              </w:tc>
                              <w:tc>
                                <w:tcPr>
                                  <w:tcW w:w="3260" w:type="dxa"/>
                                </w:tcPr>
                                <w:p w:rsidR="006C2464" w:rsidRDefault="006C2464" w:rsidP="006C2464">
                                  <w:pPr>
                                    <w:jc w:val="both"/>
                                    <w:rPr>
                                      <w:rFonts w:ascii="Arial" w:hAnsi="Arial" w:cs="Arial"/>
                                      <w:sz w:val="24"/>
                                      <w:szCs w:val="24"/>
                                    </w:rPr>
                                  </w:pPr>
                                </w:p>
                              </w:tc>
                            </w:tr>
                            <w:tr w:rsidR="006C2464" w:rsidTr="006C2464">
                              <w:tc>
                                <w:tcPr>
                                  <w:tcW w:w="463" w:type="dxa"/>
                                </w:tcPr>
                                <w:p w:rsidR="006C2464" w:rsidRDefault="006C2464" w:rsidP="006C2464">
                                  <w:pPr>
                                    <w:jc w:val="both"/>
                                    <w:rPr>
                                      <w:rFonts w:ascii="Arial" w:hAnsi="Arial" w:cs="Arial"/>
                                      <w:sz w:val="24"/>
                                      <w:szCs w:val="24"/>
                                    </w:rPr>
                                  </w:pPr>
                                </w:p>
                              </w:tc>
                              <w:tc>
                                <w:tcPr>
                                  <w:tcW w:w="4494" w:type="dxa"/>
                                </w:tcPr>
                                <w:p w:rsidR="006C2464" w:rsidRDefault="006C2464" w:rsidP="006C2464">
                                  <w:pPr>
                                    <w:jc w:val="both"/>
                                    <w:rPr>
                                      <w:rFonts w:ascii="Arial" w:hAnsi="Arial" w:cs="Arial"/>
                                      <w:sz w:val="24"/>
                                      <w:szCs w:val="24"/>
                                    </w:rPr>
                                  </w:pPr>
                                </w:p>
                                <w:p w:rsidR="006C2464" w:rsidRDefault="006C2464" w:rsidP="006C2464">
                                  <w:pPr>
                                    <w:jc w:val="both"/>
                                    <w:rPr>
                                      <w:rFonts w:ascii="Arial" w:hAnsi="Arial" w:cs="Arial"/>
                                      <w:sz w:val="24"/>
                                      <w:szCs w:val="24"/>
                                    </w:rPr>
                                  </w:pPr>
                                </w:p>
                              </w:tc>
                              <w:tc>
                                <w:tcPr>
                                  <w:tcW w:w="2835" w:type="dxa"/>
                                </w:tcPr>
                                <w:p w:rsidR="006C2464" w:rsidRDefault="006C2464" w:rsidP="006C2464">
                                  <w:pPr>
                                    <w:jc w:val="both"/>
                                    <w:rPr>
                                      <w:rFonts w:ascii="Arial" w:hAnsi="Arial" w:cs="Arial"/>
                                      <w:sz w:val="24"/>
                                      <w:szCs w:val="24"/>
                                    </w:rPr>
                                  </w:pPr>
                                </w:p>
                              </w:tc>
                              <w:tc>
                                <w:tcPr>
                                  <w:tcW w:w="3260" w:type="dxa"/>
                                </w:tcPr>
                                <w:p w:rsidR="006C2464" w:rsidRDefault="006C2464" w:rsidP="006C2464">
                                  <w:pPr>
                                    <w:jc w:val="both"/>
                                    <w:rPr>
                                      <w:rFonts w:ascii="Arial" w:hAnsi="Arial" w:cs="Arial"/>
                                      <w:sz w:val="24"/>
                                      <w:szCs w:val="24"/>
                                    </w:rPr>
                                  </w:pPr>
                                </w:p>
                              </w:tc>
                            </w:tr>
                            <w:tr w:rsidR="006C2464" w:rsidTr="006C2464">
                              <w:tc>
                                <w:tcPr>
                                  <w:tcW w:w="463" w:type="dxa"/>
                                </w:tcPr>
                                <w:p w:rsidR="006C2464" w:rsidRDefault="006C2464" w:rsidP="006C2464">
                                  <w:pPr>
                                    <w:jc w:val="both"/>
                                    <w:rPr>
                                      <w:rFonts w:ascii="Arial" w:hAnsi="Arial" w:cs="Arial"/>
                                      <w:sz w:val="24"/>
                                      <w:szCs w:val="24"/>
                                    </w:rPr>
                                  </w:pPr>
                                </w:p>
                              </w:tc>
                              <w:tc>
                                <w:tcPr>
                                  <w:tcW w:w="4494" w:type="dxa"/>
                                </w:tcPr>
                                <w:p w:rsidR="006C2464" w:rsidRDefault="006C2464" w:rsidP="006C2464">
                                  <w:pPr>
                                    <w:jc w:val="both"/>
                                    <w:rPr>
                                      <w:rFonts w:ascii="Arial" w:hAnsi="Arial" w:cs="Arial"/>
                                      <w:sz w:val="24"/>
                                      <w:szCs w:val="24"/>
                                    </w:rPr>
                                  </w:pPr>
                                </w:p>
                                <w:p w:rsidR="006C2464" w:rsidRDefault="006C2464" w:rsidP="006C2464">
                                  <w:pPr>
                                    <w:jc w:val="both"/>
                                    <w:rPr>
                                      <w:rFonts w:ascii="Arial" w:hAnsi="Arial" w:cs="Arial"/>
                                      <w:sz w:val="24"/>
                                      <w:szCs w:val="24"/>
                                    </w:rPr>
                                  </w:pPr>
                                </w:p>
                              </w:tc>
                              <w:tc>
                                <w:tcPr>
                                  <w:tcW w:w="2835" w:type="dxa"/>
                                </w:tcPr>
                                <w:p w:rsidR="006C2464" w:rsidRDefault="006C2464" w:rsidP="006C2464">
                                  <w:pPr>
                                    <w:jc w:val="both"/>
                                    <w:rPr>
                                      <w:rFonts w:ascii="Arial" w:hAnsi="Arial" w:cs="Arial"/>
                                      <w:sz w:val="24"/>
                                      <w:szCs w:val="24"/>
                                    </w:rPr>
                                  </w:pPr>
                                </w:p>
                              </w:tc>
                              <w:tc>
                                <w:tcPr>
                                  <w:tcW w:w="3260" w:type="dxa"/>
                                </w:tcPr>
                                <w:p w:rsidR="006C2464" w:rsidRDefault="006C2464" w:rsidP="006C2464">
                                  <w:pPr>
                                    <w:jc w:val="both"/>
                                    <w:rPr>
                                      <w:rFonts w:ascii="Arial" w:hAnsi="Arial" w:cs="Arial"/>
                                      <w:sz w:val="24"/>
                                      <w:szCs w:val="24"/>
                                    </w:rPr>
                                  </w:pPr>
                                </w:p>
                              </w:tc>
                            </w:tr>
                          </w:tbl>
                          <w:p w:rsidR="006C2464" w:rsidRDefault="006C2464" w:rsidP="006C2464">
                            <w:pPr>
                              <w:jc w:val="both"/>
                              <w:rPr>
                                <w:rFonts w:ascii="Arial" w:hAnsi="Arial" w:cs="Arial"/>
                              </w:rPr>
                            </w:pPr>
                          </w:p>
                          <w:p w:rsidR="006C2464" w:rsidRDefault="006C2464" w:rsidP="006C2464">
                            <w:pPr>
                              <w:jc w:val="both"/>
                              <w:rPr>
                                <w:rFonts w:ascii="Arial" w:hAnsi="Arial" w:cs="Arial"/>
                                <w:b/>
                                <w:bCs/>
                              </w:rPr>
                            </w:pPr>
                          </w:p>
                          <w:p w:rsidR="006C2464" w:rsidRDefault="006C2464" w:rsidP="006C2464">
                            <w:pPr>
                              <w:jc w:val="both"/>
                              <w:rPr>
                                <w:rFonts w:ascii="Arial" w:hAnsi="Arial" w:cs="Arial"/>
                                <w:b/>
                                <w:bCs/>
                              </w:rPr>
                            </w:pPr>
                          </w:p>
                          <w:p w:rsidR="006C2464" w:rsidRDefault="006C2464" w:rsidP="006C2464">
                            <w:pPr>
                              <w:jc w:val="both"/>
                              <w:rPr>
                                <w:rFonts w:ascii="Arial" w:hAnsi="Arial" w:cs="Arial"/>
                              </w:rPr>
                            </w:pPr>
                            <w:r>
                              <w:rPr>
                                <w:rFonts w:ascii="Arial" w:hAnsi="Arial" w:cs="Arial"/>
                                <w:b/>
                                <w:bCs/>
                              </w:rPr>
                              <w:t xml:space="preserve">NOTA: </w:t>
                            </w:r>
                            <w:r>
                              <w:rPr>
                                <w:rFonts w:ascii="Arial" w:hAnsi="Arial" w:cs="Arial"/>
                              </w:rPr>
                              <w:t>La Comisión Electoral deberá depositar en la Secretaria Municipal dentro del quinto día hábil contado desde la celebración de la elección los documentos señalados en el artículo 6° de la Ley 19.418.</w:t>
                            </w: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Pr="00F3168C" w:rsidRDefault="006C2464" w:rsidP="006C2464">
                            <w:pPr>
                              <w:rPr>
                                <w:rFonts w:ascii="Arial" w:eastAsia="Times New Roman" w:hAnsi="Arial" w:cs="Arial"/>
                                <w:color w:val="1A0DAB"/>
                                <w:sz w:val="20"/>
                                <w:szCs w:val="20"/>
                                <w:u w:val="single"/>
                                <w:shd w:val="clear" w:color="auto" w:fill="FFFFFF"/>
                                <w:lang w:eastAsia="es-CL"/>
                              </w:rPr>
                            </w:pPr>
                            <w:r w:rsidRPr="00F3168C">
                              <w:rPr>
                                <w:rFonts w:ascii="Arial" w:hAnsi="Arial" w:cs="Arial"/>
                                <w:sz w:val="20"/>
                                <w:szCs w:val="20"/>
                              </w:rPr>
                              <w:t>Encuentra más información del proceso eleccionario en</w:t>
                            </w:r>
                            <w:r>
                              <w:rPr>
                                <w:lang w:eastAsia="es-CL"/>
                              </w:rPr>
                              <w:t>:</w:t>
                            </w:r>
                            <w:r w:rsidRPr="00F3168C">
                              <w:rPr>
                                <w:rFonts w:ascii="Times New Roman" w:eastAsia="Times New Roman" w:hAnsi="Times New Roman" w:cs="Times New Roman"/>
                                <w:sz w:val="20"/>
                                <w:szCs w:val="20"/>
                                <w:lang w:eastAsia="es-CL"/>
                              </w:rPr>
                              <w:fldChar w:fldCharType="begin"/>
                            </w:r>
                            <w:r w:rsidRPr="00F3168C">
                              <w:rPr>
                                <w:rFonts w:ascii="Times New Roman" w:eastAsia="Times New Roman" w:hAnsi="Times New Roman" w:cs="Times New Roman"/>
                                <w:sz w:val="20"/>
                                <w:szCs w:val="20"/>
                                <w:lang w:eastAsia="es-CL"/>
                              </w:rPr>
                              <w:instrText xml:space="preserve"> HYPERLINK "https://www.leychile.cl/navegar?idNorma=1129283" </w:instrText>
                            </w:r>
                            <w:r w:rsidRPr="00F3168C">
                              <w:rPr>
                                <w:rFonts w:ascii="Times New Roman" w:eastAsia="Times New Roman" w:hAnsi="Times New Roman" w:cs="Times New Roman"/>
                                <w:sz w:val="20"/>
                                <w:szCs w:val="20"/>
                                <w:lang w:eastAsia="es-CL"/>
                              </w:rPr>
                              <w:fldChar w:fldCharType="separate"/>
                            </w:r>
                          </w:p>
                          <w:p w:rsidR="003E134F" w:rsidRPr="00EA508E" w:rsidRDefault="006C2464" w:rsidP="006C2464">
                            <w:pPr>
                              <w:rPr>
                                <w:sz w:val="22"/>
                                <w:szCs w:val="22"/>
                                <w:lang w:val="es-ES"/>
                              </w:rPr>
                            </w:pPr>
                            <w:r w:rsidRPr="00F3168C">
                              <w:rPr>
                                <w:rFonts w:ascii="Arial" w:eastAsia="Times New Roman" w:hAnsi="Arial" w:cs="Arial"/>
                                <w:color w:val="1A0DAB"/>
                                <w:sz w:val="20"/>
                                <w:szCs w:val="20"/>
                                <w:u w:val="single"/>
                                <w:shd w:val="clear" w:color="auto" w:fill="FFFFFF"/>
                                <w:lang w:eastAsia="es-CL"/>
                              </w:rPr>
                              <w:t>Ley 21146 (27-feb-2019) M. del Interior y Seguridad Pública</w:t>
                            </w:r>
                            <w:r w:rsidRPr="00F3168C">
                              <w:rPr>
                                <w:rFonts w:ascii="Times New Roman" w:eastAsia="Times New Roman" w:hAnsi="Times New Roman" w:cs="Times New Roman"/>
                                <w:lang w:eastAsia="es-CL"/>
                              </w:rPr>
                              <w:fldChar w:fldCharType="end"/>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A9790" id="_x0000_t202" coordsize="21600,21600" o:spt="202" path="m,l,21600r21600,l21600,xe">
                <v:stroke joinstyle="miter"/>
                <v:path gradientshapeok="t" o:connecttype="rect"/>
              </v:shapetype>
              <v:shape id="Cuadro de texto 4" o:spid="_x0000_s1026" type="#_x0000_t202" style="position:absolute;margin-left:-58.5pt;margin-top:77.75pt;width:571.55pt;height:7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eLPAIAAGEEAAAOAAAAZHJzL2Uyb0RvYy54bWysVE1v2zAMvQ/YfxB0X+y4cT6MOEWWIsOA&#10;oi2QDj0rshwbkEVNUmJnv36U7KRBt9Owi0yR1KP4+OTlfddIchLG1qByOh7FlAjFoajVIac/Xrdf&#10;5pRYx1TBJCiR07Ow9H71+dOy1ZlIoAJZCEMQRNms1TmtnNNZFFleiYbZEWihMFiCaZjDrTlEhWEt&#10;ojcySuJ4GrVgCm2AC2vR+9AH6Srgl6Xg7rksrXBE5hTv5sJqwrr3a7RasuxgmK5qPlyD/cMtGlYr&#10;LHqFemCOkaOp/4Bqam7AQulGHJoIyrLmIvSA3YzjD93sKqZF6AXJsfpKk/1/sPzp9GJIXeR0OpvF&#10;k/licUeJYg2OanNkhQFSCOJE54BMPFmtthme2Wk85bqv0OHQL36LTs9BV5rGf7E7gnGk/XylGpEI&#10;R+csSedpmlDCMbaYzqeLJPU40ftxbaz7JqAh3sipwVkGitnp0bo+9ZLiqynY1lKGeUpFWmzoLo3D&#10;gWsEwaXCGr6J/rLect2+GzrbQ3HGxgz0OrGab2ss/sise2EGhYG9oNjdMy6lBCwCg0VJBebX3/w+&#10;H+eFUUpaFFpO7c8jM4IS+V3hJBfjycQrM2wm6SzBjbmN7G8j6thsALU8xmeleTB9vpMXszTQvOGb&#10;WPuqGGKKY+2cuou5cb388U1xsV6HJNSiZu5R7TT30J5OT+1r98aMHvj3IniCiyRZ9mEMfW4/iPXR&#10;QVmHGXmCe1YH3lHHYcrDm/MP5XYfst7/DKvfAAAA//8DAFBLAwQUAAYACAAAACEAewzQKuQAAAAO&#10;AQAADwAAAGRycy9kb3ducmV2LnhtbEyPzWrDMBCE74W8g9hAb4kkg13jWg7BEAqlPSTNpTfZ2tim&#10;+nEtJXH79FVOzW2HGWa/KTez0eSCkx+cFcDXDAja1qnBdgKOH7tVDsQHaZXUzqKAH/SwqRYPpSyU&#10;u9o9Xg6hI7HE+kIK6EMYC0p926ORfu1GtNE7ucnIEOXUUTXJayw3miaMZdTIwcYPvRyx7rH9OpyN&#10;gNd69y73TWLyX12/vJ224/fxMxXicTlvn4EEnMN/GG74ER2qyNS4s1WeaAErzp/imBCdNE2B3CIs&#10;yTiQJl5ZzhnQqqT3M6o/AAAA//8DAFBLAQItABQABgAIAAAAIQC2gziS/gAAAOEBAAATAAAAAAAA&#10;AAAAAAAAAAAAAABbQ29udGVudF9UeXBlc10ueG1sUEsBAi0AFAAGAAgAAAAhADj9If/WAAAAlAEA&#10;AAsAAAAAAAAAAAAAAAAALwEAAF9yZWxzLy5yZWxzUEsBAi0AFAAGAAgAAAAhAJxON4s8AgAAYQQA&#10;AA4AAAAAAAAAAAAAAAAALgIAAGRycy9lMm9Eb2MueG1sUEsBAi0AFAAGAAgAAAAhAHsM0CrkAAAA&#10;DgEAAA8AAAAAAAAAAAAAAAAAlgQAAGRycy9kb3ducmV2LnhtbFBLBQYAAAAABAAEAPMAAACnBQAA&#10;AAA=&#10;" filled="f" stroked="f" strokeweight=".5pt">
                <v:textbox>
                  <w:txbxContent>
                    <w:p w:rsidR="006C2464" w:rsidRDefault="006C2464" w:rsidP="006C2464">
                      <w:pPr>
                        <w:jc w:val="center"/>
                        <w:rPr>
                          <w:rFonts w:ascii="Arial" w:hAnsi="Arial" w:cs="Arial"/>
                          <w:b/>
                          <w:bCs/>
                        </w:rPr>
                      </w:pPr>
                      <w:bookmarkStart w:id="1" w:name="_GoBack"/>
                      <w:r>
                        <w:rPr>
                          <w:rFonts w:ascii="Arial" w:hAnsi="Arial" w:cs="Arial"/>
                          <w:b/>
                          <w:bCs/>
                        </w:rPr>
                        <w:t>COMUNICACIÓN FECHA DE LA ELECCIÓN DE DIRECTORIO</w:t>
                      </w:r>
                    </w:p>
                    <w:p w:rsidR="006C2464" w:rsidRDefault="006C2464" w:rsidP="006C2464">
                      <w:pPr>
                        <w:jc w:val="center"/>
                        <w:rPr>
                          <w:rFonts w:ascii="Arial" w:hAnsi="Arial" w:cs="Arial"/>
                          <w:b/>
                          <w:bCs/>
                        </w:rPr>
                      </w:pPr>
                      <w:r>
                        <w:rPr>
                          <w:rFonts w:ascii="Arial" w:hAnsi="Arial" w:cs="Arial"/>
                          <w:b/>
                          <w:bCs/>
                        </w:rPr>
                        <w:t>(ARTÍCULO 21BIS LEY 19.418)</w:t>
                      </w:r>
                    </w:p>
                    <w:p w:rsidR="006C2464" w:rsidRDefault="006C2464" w:rsidP="006C2464">
                      <w:pPr>
                        <w:jc w:val="center"/>
                        <w:rPr>
                          <w:rFonts w:ascii="Arial" w:hAnsi="Arial" w:cs="Arial"/>
                          <w:b/>
                          <w:bCs/>
                        </w:rPr>
                      </w:pPr>
                    </w:p>
                    <w:p w:rsidR="006C2464" w:rsidRDefault="006C2464" w:rsidP="006C2464">
                      <w:pPr>
                        <w:jc w:val="center"/>
                        <w:rPr>
                          <w:rFonts w:ascii="Arial" w:hAnsi="Arial" w:cs="Arial"/>
                          <w:b/>
                          <w:bCs/>
                        </w:rPr>
                      </w:pPr>
                    </w:p>
                    <w:p w:rsidR="006C2464" w:rsidRDefault="006C2464" w:rsidP="006C2464">
                      <w:pPr>
                        <w:jc w:val="both"/>
                        <w:rPr>
                          <w:rFonts w:ascii="Arial" w:hAnsi="Arial" w:cs="Arial"/>
                          <w:b/>
                          <w:bCs/>
                        </w:rPr>
                      </w:pPr>
                    </w:p>
                    <w:p w:rsidR="006C2464" w:rsidRDefault="006C2464" w:rsidP="006C2464">
                      <w:pPr>
                        <w:jc w:val="both"/>
                        <w:rPr>
                          <w:rFonts w:ascii="Arial" w:hAnsi="Arial" w:cs="Arial"/>
                        </w:rPr>
                      </w:pPr>
                      <w:r>
                        <w:rPr>
                          <w:rFonts w:ascii="Arial" w:hAnsi="Arial" w:cs="Arial"/>
                        </w:rPr>
                        <w:t>En Valparaíso a _____ de ____________ del año _______, la Comisión Electoral establecida con fecha ___________________ del año ______, para velar por el normal desarrollo del proceso eleccionario y cambio de directiva de la organización comunitaria ________________________________________________________, informa a la Sra. Secretaria Municipal de la Ilustre Municipalidad de Valparaíso que la elección del directorio de la organización se realizará según lo siguiente:</w:t>
                      </w: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r>
                        <w:rPr>
                          <w:rFonts w:ascii="Arial" w:hAnsi="Arial" w:cs="Arial"/>
                          <w:sz w:val="24"/>
                          <w:szCs w:val="24"/>
                        </w:rPr>
                        <w:t>Fecha de la elección: _____________ de ________________________ del año _________.</w:t>
                      </w: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r>
                        <w:rPr>
                          <w:rFonts w:ascii="Arial" w:hAnsi="Arial" w:cs="Arial"/>
                          <w:sz w:val="24"/>
                          <w:szCs w:val="24"/>
                        </w:rPr>
                        <w:t>Horario de la elección: Inicio ______________________ Término______________________.</w:t>
                      </w: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r>
                        <w:rPr>
                          <w:rFonts w:ascii="Arial" w:hAnsi="Arial" w:cs="Arial"/>
                          <w:sz w:val="24"/>
                          <w:szCs w:val="24"/>
                        </w:rPr>
                        <w:t>Lugar y Dirección: ___________________________________________________________.</w:t>
                      </w:r>
                    </w:p>
                    <w:p w:rsidR="006C2464" w:rsidRDefault="006C2464" w:rsidP="006C2464">
                      <w:pPr>
                        <w:pStyle w:val="Prrafodelista"/>
                        <w:numPr>
                          <w:ilvl w:val="0"/>
                          <w:numId w:val="1"/>
                        </w:numPr>
                        <w:spacing w:before="240" w:after="240"/>
                        <w:ind w:left="714" w:hanging="357"/>
                        <w:contextualSpacing w:val="0"/>
                        <w:jc w:val="both"/>
                        <w:rPr>
                          <w:rFonts w:ascii="Arial" w:hAnsi="Arial" w:cs="Arial"/>
                          <w:sz w:val="24"/>
                          <w:szCs w:val="24"/>
                        </w:rPr>
                      </w:pPr>
                    </w:p>
                    <w:p w:rsidR="006C2464" w:rsidRDefault="006C2464" w:rsidP="006C2464">
                      <w:pPr>
                        <w:jc w:val="both"/>
                        <w:rPr>
                          <w:rFonts w:ascii="Arial" w:hAnsi="Arial" w:cs="Arial"/>
                        </w:rPr>
                      </w:pPr>
                    </w:p>
                    <w:p w:rsidR="006C2464" w:rsidRDefault="006C2464" w:rsidP="006C2464">
                      <w:pPr>
                        <w:jc w:val="both"/>
                        <w:rPr>
                          <w:rFonts w:ascii="Arial" w:hAnsi="Arial" w:cs="Arial"/>
                        </w:rPr>
                      </w:pPr>
                      <w:r>
                        <w:rPr>
                          <w:rFonts w:ascii="Arial" w:hAnsi="Arial" w:cs="Arial"/>
                        </w:rPr>
                        <w:t>Por el presente acto, se da cumplimiento al requisito de validez de la elección establecido en el artículo 21bis de la Ley 19.418, en cuanto se comunica por parte de esta Comisión Electoral la realización de la elección del directorio con al menos 15 días hábiles de anticipación a la fecha fijada para ella.</w:t>
                      </w: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Default="006C2464" w:rsidP="006C2464">
                      <w:pPr>
                        <w:jc w:val="both"/>
                        <w:rPr>
                          <w:rFonts w:ascii="Arial" w:hAnsi="Arial" w:cs="Arial"/>
                        </w:rPr>
                      </w:pPr>
                      <w:r>
                        <w:rPr>
                          <w:rFonts w:ascii="Arial" w:hAnsi="Arial" w:cs="Arial"/>
                        </w:rPr>
                        <w:t xml:space="preserve">Suscriben la presente comunicación los miembros de la Comisión Electoral </w:t>
                      </w:r>
                    </w:p>
                    <w:p w:rsidR="006C2464" w:rsidRDefault="006C2464" w:rsidP="006C2464">
                      <w:pPr>
                        <w:jc w:val="both"/>
                        <w:rPr>
                          <w:rFonts w:ascii="Arial" w:hAnsi="Arial" w:cs="Arial"/>
                        </w:rPr>
                      </w:pPr>
                    </w:p>
                    <w:p w:rsidR="006C2464" w:rsidRDefault="006C2464" w:rsidP="006C2464">
                      <w:pPr>
                        <w:jc w:val="both"/>
                        <w:rPr>
                          <w:rFonts w:ascii="Arial" w:hAnsi="Arial" w:cs="Arial"/>
                        </w:rPr>
                      </w:pPr>
                    </w:p>
                    <w:tbl>
                      <w:tblPr>
                        <w:tblStyle w:val="Tablaconcuadrcula"/>
                        <w:tblW w:w="11052" w:type="dxa"/>
                        <w:tblLook w:val="04A0" w:firstRow="1" w:lastRow="0" w:firstColumn="1" w:lastColumn="0" w:noHBand="0" w:noVBand="1"/>
                      </w:tblPr>
                      <w:tblGrid>
                        <w:gridCol w:w="463"/>
                        <w:gridCol w:w="4494"/>
                        <w:gridCol w:w="2835"/>
                        <w:gridCol w:w="3260"/>
                      </w:tblGrid>
                      <w:tr w:rsidR="006C2464" w:rsidRPr="00F3168C" w:rsidTr="006C2464">
                        <w:tc>
                          <w:tcPr>
                            <w:tcW w:w="463" w:type="dxa"/>
                          </w:tcPr>
                          <w:p w:rsidR="006C2464" w:rsidRPr="00F3168C" w:rsidRDefault="006C2464" w:rsidP="006C2464">
                            <w:pPr>
                              <w:jc w:val="both"/>
                              <w:rPr>
                                <w:rFonts w:ascii="Arial" w:hAnsi="Arial" w:cs="Arial"/>
                                <w:b/>
                                <w:bCs/>
                              </w:rPr>
                            </w:pPr>
                            <w:r w:rsidRPr="00F3168C">
                              <w:rPr>
                                <w:rFonts w:ascii="Arial" w:hAnsi="Arial" w:cs="Arial"/>
                                <w:b/>
                                <w:bCs/>
                              </w:rPr>
                              <w:t>N°</w:t>
                            </w:r>
                          </w:p>
                        </w:tc>
                        <w:tc>
                          <w:tcPr>
                            <w:tcW w:w="4494" w:type="dxa"/>
                          </w:tcPr>
                          <w:p w:rsidR="006C2464" w:rsidRPr="00F3168C" w:rsidRDefault="006C2464" w:rsidP="006C2464">
                            <w:pPr>
                              <w:jc w:val="both"/>
                              <w:rPr>
                                <w:rFonts w:ascii="Arial" w:hAnsi="Arial" w:cs="Arial"/>
                                <w:b/>
                                <w:bCs/>
                              </w:rPr>
                            </w:pPr>
                            <w:r w:rsidRPr="00F3168C">
                              <w:rPr>
                                <w:rFonts w:ascii="Arial" w:hAnsi="Arial" w:cs="Arial"/>
                                <w:b/>
                                <w:bCs/>
                              </w:rPr>
                              <w:t>NOMBRE</w:t>
                            </w:r>
                          </w:p>
                        </w:tc>
                        <w:tc>
                          <w:tcPr>
                            <w:tcW w:w="2835" w:type="dxa"/>
                          </w:tcPr>
                          <w:p w:rsidR="006C2464" w:rsidRPr="00F3168C" w:rsidRDefault="006C2464" w:rsidP="006C2464">
                            <w:pPr>
                              <w:jc w:val="both"/>
                              <w:rPr>
                                <w:rFonts w:ascii="Arial" w:hAnsi="Arial" w:cs="Arial"/>
                                <w:b/>
                                <w:bCs/>
                              </w:rPr>
                            </w:pPr>
                            <w:r w:rsidRPr="00F3168C">
                              <w:rPr>
                                <w:rFonts w:ascii="Arial" w:hAnsi="Arial" w:cs="Arial"/>
                                <w:b/>
                                <w:bCs/>
                              </w:rPr>
                              <w:t>RUT</w:t>
                            </w:r>
                          </w:p>
                        </w:tc>
                        <w:tc>
                          <w:tcPr>
                            <w:tcW w:w="3260" w:type="dxa"/>
                          </w:tcPr>
                          <w:p w:rsidR="006C2464" w:rsidRPr="00F3168C" w:rsidRDefault="006C2464" w:rsidP="006C2464">
                            <w:pPr>
                              <w:jc w:val="both"/>
                              <w:rPr>
                                <w:rFonts w:ascii="Arial" w:hAnsi="Arial" w:cs="Arial"/>
                                <w:b/>
                                <w:bCs/>
                              </w:rPr>
                            </w:pPr>
                            <w:r w:rsidRPr="00F3168C">
                              <w:rPr>
                                <w:rFonts w:ascii="Arial" w:hAnsi="Arial" w:cs="Arial"/>
                                <w:b/>
                                <w:bCs/>
                              </w:rPr>
                              <w:t>FIRMA</w:t>
                            </w:r>
                          </w:p>
                        </w:tc>
                      </w:tr>
                      <w:tr w:rsidR="006C2464" w:rsidTr="006C2464">
                        <w:tc>
                          <w:tcPr>
                            <w:tcW w:w="463" w:type="dxa"/>
                          </w:tcPr>
                          <w:p w:rsidR="006C2464" w:rsidRDefault="006C2464" w:rsidP="006C2464">
                            <w:pPr>
                              <w:jc w:val="both"/>
                              <w:rPr>
                                <w:rFonts w:ascii="Arial" w:hAnsi="Arial" w:cs="Arial"/>
                                <w:sz w:val="24"/>
                                <w:szCs w:val="24"/>
                              </w:rPr>
                            </w:pPr>
                          </w:p>
                        </w:tc>
                        <w:tc>
                          <w:tcPr>
                            <w:tcW w:w="4494" w:type="dxa"/>
                          </w:tcPr>
                          <w:p w:rsidR="006C2464" w:rsidRDefault="006C2464" w:rsidP="006C2464">
                            <w:pPr>
                              <w:jc w:val="both"/>
                              <w:rPr>
                                <w:rFonts w:ascii="Arial" w:hAnsi="Arial" w:cs="Arial"/>
                                <w:sz w:val="24"/>
                                <w:szCs w:val="24"/>
                              </w:rPr>
                            </w:pPr>
                          </w:p>
                          <w:p w:rsidR="006C2464" w:rsidRDefault="006C2464" w:rsidP="006C2464">
                            <w:pPr>
                              <w:ind w:right="79"/>
                              <w:jc w:val="both"/>
                              <w:rPr>
                                <w:rFonts w:ascii="Arial" w:hAnsi="Arial" w:cs="Arial"/>
                                <w:sz w:val="24"/>
                                <w:szCs w:val="24"/>
                              </w:rPr>
                            </w:pPr>
                          </w:p>
                        </w:tc>
                        <w:tc>
                          <w:tcPr>
                            <w:tcW w:w="2835" w:type="dxa"/>
                          </w:tcPr>
                          <w:p w:rsidR="006C2464" w:rsidRDefault="006C2464" w:rsidP="006C2464">
                            <w:pPr>
                              <w:jc w:val="both"/>
                              <w:rPr>
                                <w:rFonts w:ascii="Arial" w:hAnsi="Arial" w:cs="Arial"/>
                                <w:sz w:val="24"/>
                                <w:szCs w:val="24"/>
                              </w:rPr>
                            </w:pPr>
                          </w:p>
                        </w:tc>
                        <w:tc>
                          <w:tcPr>
                            <w:tcW w:w="3260" w:type="dxa"/>
                          </w:tcPr>
                          <w:p w:rsidR="006C2464" w:rsidRDefault="006C2464" w:rsidP="006C2464">
                            <w:pPr>
                              <w:jc w:val="both"/>
                              <w:rPr>
                                <w:rFonts w:ascii="Arial" w:hAnsi="Arial" w:cs="Arial"/>
                                <w:sz w:val="24"/>
                                <w:szCs w:val="24"/>
                              </w:rPr>
                            </w:pPr>
                          </w:p>
                        </w:tc>
                      </w:tr>
                      <w:tr w:rsidR="006C2464" w:rsidTr="006C2464">
                        <w:tc>
                          <w:tcPr>
                            <w:tcW w:w="463" w:type="dxa"/>
                          </w:tcPr>
                          <w:p w:rsidR="006C2464" w:rsidRDefault="006C2464" w:rsidP="006C2464">
                            <w:pPr>
                              <w:jc w:val="both"/>
                              <w:rPr>
                                <w:rFonts w:ascii="Arial" w:hAnsi="Arial" w:cs="Arial"/>
                                <w:sz w:val="24"/>
                                <w:szCs w:val="24"/>
                              </w:rPr>
                            </w:pPr>
                          </w:p>
                        </w:tc>
                        <w:tc>
                          <w:tcPr>
                            <w:tcW w:w="4494" w:type="dxa"/>
                          </w:tcPr>
                          <w:p w:rsidR="006C2464" w:rsidRDefault="006C2464" w:rsidP="006C2464">
                            <w:pPr>
                              <w:jc w:val="both"/>
                              <w:rPr>
                                <w:rFonts w:ascii="Arial" w:hAnsi="Arial" w:cs="Arial"/>
                                <w:sz w:val="24"/>
                                <w:szCs w:val="24"/>
                              </w:rPr>
                            </w:pPr>
                          </w:p>
                          <w:p w:rsidR="006C2464" w:rsidRDefault="006C2464" w:rsidP="006C2464">
                            <w:pPr>
                              <w:jc w:val="both"/>
                              <w:rPr>
                                <w:rFonts w:ascii="Arial" w:hAnsi="Arial" w:cs="Arial"/>
                                <w:sz w:val="24"/>
                                <w:szCs w:val="24"/>
                              </w:rPr>
                            </w:pPr>
                          </w:p>
                        </w:tc>
                        <w:tc>
                          <w:tcPr>
                            <w:tcW w:w="2835" w:type="dxa"/>
                          </w:tcPr>
                          <w:p w:rsidR="006C2464" w:rsidRDefault="006C2464" w:rsidP="006C2464">
                            <w:pPr>
                              <w:jc w:val="both"/>
                              <w:rPr>
                                <w:rFonts w:ascii="Arial" w:hAnsi="Arial" w:cs="Arial"/>
                                <w:sz w:val="24"/>
                                <w:szCs w:val="24"/>
                              </w:rPr>
                            </w:pPr>
                          </w:p>
                        </w:tc>
                        <w:tc>
                          <w:tcPr>
                            <w:tcW w:w="3260" w:type="dxa"/>
                          </w:tcPr>
                          <w:p w:rsidR="006C2464" w:rsidRDefault="006C2464" w:rsidP="006C2464">
                            <w:pPr>
                              <w:jc w:val="both"/>
                              <w:rPr>
                                <w:rFonts w:ascii="Arial" w:hAnsi="Arial" w:cs="Arial"/>
                                <w:sz w:val="24"/>
                                <w:szCs w:val="24"/>
                              </w:rPr>
                            </w:pPr>
                          </w:p>
                        </w:tc>
                      </w:tr>
                      <w:tr w:rsidR="006C2464" w:rsidTr="006C2464">
                        <w:tc>
                          <w:tcPr>
                            <w:tcW w:w="463" w:type="dxa"/>
                          </w:tcPr>
                          <w:p w:rsidR="006C2464" w:rsidRDefault="006C2464" w:rsidP="006C2464">
                            <w:pPr>
                              <w:jc w:val="both"/>
                              <w:rPr>
                                <w:rFonts w:ascii="Arial" w:hAnsi="Arial" w:cs="Arial"/>
                                <w:sz w:val="24"/>
                                <w:szCs w:val="24"/>
                              </w:rPr>
                            </w:pPr>
                          </w:p>
                        </w:tc>
                        <w:tc>
                          <w:tcPr>
                            <w:tcW w:w="4494" w:type="dxa"/>
                          </w:tcPr>
                          <w:p w:rsidR="006C2464" w:rsidRDefault="006C2464" w:rsidP="006C2464">
                            <w:pPr>
                              <w:jc w:val="both"/>
                              <w:rPr>
                                <w:rFonts w:ascii="Arial" w:hAnsi="Arial" w:cs="Arial"/>
                                <w:sz w:val="24"/>
                                <w:szCs w:val="24"/>
                              </w:rPr>
                            </w:pPr>
                          </w:p>
                          <w:p w:rsidR="006C2464" w:rsidRDefault="006C2464" w:rsidP="006C2464">
                            <w:pPr>
                              <w:jc w:val="both"/>
                              <w:rPr>
                                <w:rFonts w:ascii="Arial" w:hAnsi="Arial" w:cs="Arial"/>
                                <w:sz w:val="24"/>
                                <w:szCs w:val="24"/>
                              </w:rPr>
                            </w:pPr>
                          </w:p>
                        </w:tc>
                        <w:tc>
                          <w:tcPr>
                            <w:tcW w:w="2835" w:type="dxa"/>
                          </w:tcPr>
                          <w:p w:rsidR="006C2464" w:rsidRDefault="006C2464" w:rsidP="006C2464">
                            <w:pPr>
                              <w:jc w:val="both"/>
                              <w:rPr>
                                <w:rFonts w:ascii="Arial" w:hAnsi="Arial" w:cs="Arial"/>
                                <w:sz w:val="24"/>
                                <w:szCs w:val="24"/>
                              </w:rPr>
                            </w:pPr>
                          </w:p>
                        </w:tc>
                        <w:tc>
                          <w:tcPr>
                            <w:tcW w:w="3260" w:type="dxa"/>
                          </w:tcPr>
                          <w:p w:rsidR="006C2464" w:rsidRDefault="006C2464" w:rsidP="006C2464">
                            <w:pPr>
                              <w:jc w:val="both"/>
                              <w:rPr>
                                <w:rFonts w:ascii="Arial" w:hAnsi="Arial" w:cs="Arial"/>
                                <w:sz w:val="24"/>
                                <w:szCs w:val="24"/>
                              </w:rPr>
                            </w:pPr>
                          </w:p>
                        </w:tc>
                      </w:tr>
                    </w:tbl>
                    <w:p w:rsidR="006C2464" w:rsidRDefault="006C2464" w:rsidP="006C2464">
                      <w:pPr>
                        <w:jc w:val="both"/>
                        <w:rPr>
                          <w:rFonts w:ascii="Arial" w:hAnsi="Arial" w:cs="Arial"/>
                        </w:rPr>
                      </w:pPr>
                    </w:p>
                    <w:p w:rsidR="006C2464" w:rsidRDefault="006C2464" w:rsidP="006C2464">
                      <w:pPr>
                        <w:jc w:val="both"/>
                        <w:rPr>
                          <w:rFonts w:ascii="Arial" w:hAnsi="Arial" w:cs="Arial"/>
                          <w:b/>
                          <w:bCs/>
                        </w:rPr>
                      </w:pPr>
                    </w:p>
                    <w:p w:rsidR="006C2464" w:rsidRDefault="006C2464" w:rsidP="006C2464">
                      <w:pPr>
                        <w:jc w:val="both"/>
                        <w:rPr>
                          <w:rFonts w:ascii="Arial" w:hAnsi="Arial" w:cs="Arial"/>
                          <w:b/>
                          <w:bCs/>
                        </w:rPr>
                      </w:pPr>
                    </w:p>
                    <w:p w:rsidR="006C2464" w:rsidRDefault="006C2464" w:rsidP="006C2464">
                      <w:pPr>
                        <w:jc w:val="both"/>
                        <w:rPr>
                          <w:rFonts w:ascii="Arial" w:hAnsi="Arial" w:cs="Arial"/>
                        </w:rPr>
                      </w:pPr>
                      <w:r>
                        <w:rPr>
                          <w:rFonts w:ascii="Arial" w:hAnsi="Arial" w:cs="Arial"/>
                          <w:b/>
                          <w:bCs/>
                        </w:rPr>
                        <w:t xml:space="preserve">NOTA: </w:t>
                      </w:r>
                      <w:r>
                        <w:rPr>
                          <w:rFonts w:ascii="Arial" w:hAnsi="Arial" w:cs="Arial"/>
                        </w:rPr>
                        <w:t>La Comisión Electoral deberá depositar en la Secretaria Municipal dentro del quinto día hábil contado desde la celebración de la elección los documentos señalados en el artículo 6° de la Ley 19.418.</w:t>
                      </w: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Default="006C2464" w:rsidP="006C2464">
                      <w:pPr>
                        <w:jc w:val="both"/>
                        <w:rPr>
                          <w:rFonts w:ascii="Arial" w:hAnsi="Arial" w:cs="Arial"/>
                        </w:rPr>
                      </w:pPr>
                    </w:p>
                    <w:p w:rsidR="006C2464" w:rsidRPr="00F3168C" w:rsidRDefault="006C2464" w:rsidP="006C2464">
                      <w:pPr>
                        <w:rPr>
                          <w:rFonts w:ascii="Arial" w:eastAsia="Times New Roman" w:hAnsi="Arial" w:cs="Arial"/>
                          <w:color w:val="1A0DAB"/>
                          <w:sz w:val="20"/>
                          <w:szCs w:val="20"/>
                          <w:u w:val="single"/>
                          <w:shd w:val="clear" w:color="auto" w:fill="FFFFFF"/>
                          <w:lang w:eastAsia="es-CL"/>
                        </w:rPr>
                      </w:pPr>
                      <w:r w:rsidRPr="00F3168C">
                        <w:rPr>
                          <w:rFonts w:ascii="Arial" w:hAnsi="Arial" w:cs="Arial"/>
                          <w:sz w:val="20"/>
                          <w:szCs w:val="20"/>
                        </w:rPr>
                        <w:t>Encuentra más información del proceso eleccionario en</w:t>
                      </w:r>
                      <w:r>
                        <w:rPr>
                          <w:lang w:eastAsia="es-CL"/>
                        </w:rPr>
                        <w:t>:</w:t>
                      </w:r>
                      <w:r w:rsidRPr="00F3168C">
                        <w:rPr>
                          <w:rFonts w:ascii="Times New Roman" w:eastAsia="Times New Roman" w:hAnsi="Times New Roman" w:cs="Times New Roman"/>
                          <w:sz w:val="20"/>
                          <w:szCs w:val="20"/>
                          <w:lang w:eastAsia="es-CL"/>
                        </w:rPr>
                        <w:fldChar w:fldCharType="begin"/>
                      </w:r>
                      <w:r w:rsidRPr="00F3168C">
                        <w:rPr>
                          <w:rFonts w:ascii="Times New Roman" w:eastAsia="Times New Roman" w:hAnsi="Times New Roman" w:cs="Times New Roman"/>
                          <w:sz w:val="20"/>
                          <w:szCs w:val="20"/>
                          <w:lang w:eastAsia="es-CL"/>
                        </w:rPr>
                        <w:instrText xml:space="preserve"> HYPERLINK "https://www.leychile.cl/navegar?idNorma=1129283" </w:instrText>
                      </w:r>
                      <w:r w:rsidRPr="00F3168C">
                        <w:rPr>
                          <w:rFonts w:ascii="Times New Roman" w:eastAsia="Times New Roman" w:hAnsi="Times New Roman" w:cs="Times New Roman"/>
                          <w:sz w:val="20"/>
                          <w:szCs w:val="20"/>
                          <w:lang w:eastAsia="es-CL"/>
                        </w:rPr>
                        <w:fldChar w:fldCharType="separate"/>
                      </w:r>
                    </w:p>
                    <w:p w:rsidR="003E134F" w:rsidRPr="00EA508E" w:rsidRDefault="006C2464" w:rsidP="006C2464">
                      <w:pPr>
                        <w:rPr>
                          <w:sz w:val="22"/>
                          <w:szCs w:val="22"/>
                          <w:lang w:val="es-ES"/>
                        </w:rPr>
                      </w:pPr>
                      <w:r w:rsidRPr="00F3168C">
                        <w:rPr>
                          <w:rFonts w:ascii="Arial" w:eastAsia="Times New Roman" w:hAnsi="Arial" w:cs="Arial"/>
                          <w:color w:val="1A0DAB"/>
                          <w:sz w:val="20"/>
                          <w:szCs w:val="20"/>
                          <w:u w:val="single"/>
                          <w:shd w:val="clear" w:color="auto" w:fill="FFFFFF"/>
                          <w:lang w:eastAsia="es-CL"/>
                        </w:rPr>
                        <w:t>Ley 21146 (27-feb-2019) M. del Interior y Seguridad Pública</w:t>
                      </w:r>
                      <w:r w:rsidRPr="00F3168C">
                        <w:rPr>
                          <w:rFonts w:ascii="Times New Roman" w:eastAsia="Times New Roman" w:hAnsi="Times New Roman" w:cs="Times New Roman"/>
                          <w:lang w:eastAsia="es-CL"/>
                        </w:rPr>
                        <w:fldChar w:fldCharType="end"/>
                      </w:r>
                      <w:bookmarkEnd w:id="1"/>
                    </w:p>
                  </w:txbxContent>
                </v:textbox>
              </v:shape>
            </w:pict>
          </mc:Fallback>
        </mc:AlternateContent>
      </w:r>
      <w:r w:rsidR="00BC4FCA">
        <w:rPr>
          <w:noProof/>
          <w:lang w:eastAsia="es-CL"/>
        </w:rPr>
        <w:drawing>
          <wp:anchor distT="0" distB="0" distL="114300" distR="114300" simplePos="0" relativeHeight="251658240" behindDoc="0" locked="0" layoutInCell="1" allowOverlap="1">
            <wp:simplePos x="0" y="0"/>
            <wp:positionH relativeFrom="margin">
              <wp:posOffset>-1067435</wp:posOffset>
            </wp:positionH>
            <wp:positionV relativeFrom="margin">
              <wp:posOffset>-636905</wp:posOffset>
            </wp:positionV>
            <wp:extent cx="7924800" cy="12106275"/>
            <wp:effectExtent l="0" t="0" r="0" b="0"/>
            <wp:wrapSquare wrapText="bothSides"/>
            <wp:docPr id="911855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55787" name="Imagen 9118557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24800" cy="12106275"/>
                    </a:xfrm>
                    <a:prstGeom prst="rect">
                      <a:avLst/>
                    </a:prstGeom>
                  </pic:spPr>
                </pic:pic>
              </a:graphicData>
            </a:graphic>
            <wp14:sizeRelH relativeFrom="margin">
              <wp14:pctWidth>0</wp14:pctWidth>
            </wp14:sizeRelH>
            <wp14:sizeRelV relativeFrom="margin">
              <wp14:pctHeight>0</wp14:pctHeight>
            </wp14:sizeRelV>
          </wp:anchor>
        </w:drawing>
      </w:r>
    </w:p>
    <w:sectPr w:rsidR="0009497C" w:rsidSect="00BC4FCA">
      <w:pgSz w:w="12463" w:h="18700"/>
      <w:pgMar w:top="851" w:right="1701" w:bottom="30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7C3D08"/>
    <w:multiLevelType w:val="hybridMultilevel"/>
    <w:tmpl w:val="6A666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4D7885"/>
    <w:multiLevelType w:val="hybridMultilevel"/>
    <w:tmpl w:val="9632778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51064B8"/>
    <w:multiLevelType w:val="hybridMultilevel"/>
    <w:tmpl w:val="70C6BDFC"/>
    <w:lvl w:ilvl="0" w:tplc="FAF8917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CFB749A"/>
    <w:multiLevelType w:val="hybridMultilevel"/>
    <w:tmpl w:val="6A6666A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CA"/>
    <w:rsid w:val="0009497C"/>
    <w:rsid w:val="000F3367"/>
    <w:rsid w:val="002932D0"/>
    <w:rsid w:val="003E134F"/>
    <w:rsid w:val="006C2464"/>
    <w:rsid w:val="00BB20D6"/>
    <w:rsid w:val="00BC4FCA"/>
    <w:rsid w:val="00EA508E"/>
    <w:rsid w:val="00F10891"/>
    <w:rsid w:val="00F227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4182C-FC2C-3241-9A6C-9AE47648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3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3367"/>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F227F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32D0"/>
    <w:pPr>
      <w:spacing w:after="160" w:line="259" w:lineRule="auto"/>
      <w:ind w:left="720"/>
      <w:contextualSpacing/>
    </w:pPr>
    <w:rPr>
      <w:kern w:val="0"/>
      <w:sz w:val="22"/>
      <w:szCs w:val="22"/>
      <w14:ligatures w14:val="none"/>
    </w:rPr>
  </w:style>
  <w:style w:type="paragraph" w:styleId="Textodeglobo">
    <w:name w:val="Balloon Text"/>
    <w:basedOn w:val="Normal"/>
    <w:link w:val="TextodegloboCar"/>
    <w:uiPriority w:val="99"/>
    <w:semiHidden/>
    <w:unhideWhenUsed/>
    <w:rsid w:val="00F108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8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compactoproductora@gmail.com</dc:creator>
  <cp:keywords/>
  <dc:description/>
  <cp:lastModifiedBy>Pamela Guzman Saavedra</cp:lastModifiedBy>
  <cp:revision>3</cp:revision>
  <cp:lastPrinted>2025-10-16T15:33:00Z</cp:lastPrinted>
  <dcterms:created xsi:type="dcterms:W3CDTF">2025-10-16T12:47:00Z</dcterms:created>
  <dcterms:modified xsi:type="dcterms:W3CDTF">2025-10-16T15:36:00Z</dcterms:modified>
</cp:coreProperties>
</file>